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1C45" w14:textId="3C5F4500" w:rsidR="008D2918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4472C4" w:themeColor="accent1"/>
          <w:sz w:val="32"/>
          <w:szCs w:val="32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noProof/>
          <w:color w:val="4472C4" w:themeColor="accent1"/>
          <w:sz w:val="32"/>
          <w:szCs w:val="32"/>
          <w:lang w:eastAsia="pl-PL"/>
        </w:rPr>
        <w:drawing>
          <wp:inline distT="0" distB="0" distL="0" distR="0" wp14:anchorId="55DD0D2B" wp14:editId="695CC089">
            <wp:extent cx="1771650" cy="1076325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41C9B" w14:textId="68465323" w:rsidR="008D2918" w:rsidRPr="008D2918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2"/>
          <w:szCs w:val="32"/>
          <w:lang w:eastAsia="pl-PL"/>
        </w:rPr>
      </w:pPr>
      <w:r w:rsidRPr="008D2918">
        <w:rPr>
          <w:rFonts w:ascii="Times New Roman" w:eastAsia="Times New Roman" w:hAnsi="Times New Roman" w:cs="Times New Roman"/>
          <w:bCs/>
          <w:color w:val="808080" w:themeColor="background1" w:themeShade="80"/>
          <w:sz w:val="32"/>
          <w:szCs w:val="32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Zasady opracowywania prac dyplomowych w Instytucie Historii UWM</w:t>
      </w:r>
    </w:p>
    <w:p w14:paraId="48B83B30" w14:textId="7F46A206" w:rsidR="008D2918" w:rsidRPr="008D2918" w:rsidRDefault="008D2918" w:rsidP="008D2918">
      <w:pPr>
        <w:pStyle w:val="Cytatintensywny"/>
        <w:spacing w:before="0" w:after="0"/>
        <w:rPr>
          <w:sz w:val="32"/>
          <w:szCs w:val="32"/>
          <w:lang w:eastAsia="pl-PL"/>
        </w:rPr>
      </w:pPr>
      <w:r w:rsidRPr="008D2918">
        <w:rPr>
          <w:sz w:val="32"/>
          <w:szCs w:val="32"/>
          <w:lang w:eastAsia="pl-PL"/>
        </w:rPr>
        <w:t xml:space="preserve">Praca </w:t>
      </w:r>
      <w:r>
        <w:rPr>
          <w:sz w:val="32"/>
          <w:szCs w:val="32"/>
          <w:lang w:eastAsia="pl-PL"/>
        </w:rPr>
        <w:t>dyplomowa (licencjacka i magisterska)          zasady ogólne</w:t>
      </w:r>
    </w:p>
    <w:p w14:paraId="0EDA69B8" w14:textId="77777777" w:rsidR="008D2918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02941B" w14:textId="52973BB5" w:rsidR="008D2918" w:rsidRPr="008D2918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dyplomowa </w:t>
      </w:r>
      <w:r w:rsidRPr="008D2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winna spełniać wymogi formalne stawiane pracy naukowej. Musi zatem posiadać:</w:t>
      </w:r>
    </w:p>
    <w:p w14:paraId="5BF8BABB" w14:textId="77777777" w:rsidR="008D2918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stronę tytułową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(zgodną z procedurą dyplomowania na Wydziale Humanistycznym UWM publikowanymi corocznie na stronie internetowej Wydziału Humanistycznego UWM</w:t>
      </w:r>
    </w:p>
    <w:p w14:paraId="70207990" w14:textId="77777777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AA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http://wh.uwm.edu.pl/studenci/obrony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8E47D27" w14:textId="77777777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treści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 (po stronie tytułowej jako pierwsza strona numerowana),</w:t>
      </w:r>
    </w:p>
    <w:p w14:paraId="44EA794C" w14:textId="662DCDCE" w:rsidR="008D2918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61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treść</w:t>
      </w:r>
      <w:r w:rsidRPr="005B2B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którą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się: 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(cele pracy, ob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jaśnienie tematu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konstrukcji, omówienie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źródłowej i 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), 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2-5 rozdziałów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37BA">
        <w:rPr>
          <w:rFonts w:ascii="Times New Roman" w:eastAsia="Times New Roman" w:hAnsi="Times New Roman" w:cs="Times New Roman"/>
          <w:sz w:val="24"/>
          <w:szCs w:val="24"/>
          <w:lang w:eastAsia="pl-PL"/>
        </w:rPr>
        <w:t>(wydzielonych ewentualnie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podrozdziały), 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zakończenie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 (podsumowanie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 omówienie realizacji zakładanych celów pracy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EC85FBA" w14:textId="77777777" w:rsidR="008D2918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C2D80" w14:textId="77777777" w:rsidR="008D2918" w:rsidRPr="005B2B10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B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Aparat naukowy:</w:t>
      </w:r>
    </w:p>
    <w:p w14:paraId="09AA7FFD" w14:textId="77777777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przypisy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sporządzone według zasad obowiązujących w pracy naukowej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(numeracja ciągła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całej pracy, na dole każdej strony).</w:t>
      </w:r>
    </w:p>
    <w:p w14:paraId="6CFCC361" w14:textId="77777777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bibliografię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 (na końcu pracy) podzieloną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źródła, opracowania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 internetowe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2B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(jeżeli wykorzystywano je w pracy)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E06277" w14:textId="77777777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 (po bibliografii) spis map, ilustracji, wykresów, tabel zawartych w pracy ze wskazaniem stron, na których je umieszczono.</w:t>
      </w:r>
    </w:p>
    <w:p w14:paraId="362E3D62" w14:textId="77777777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1A1CAA">
        <w:rPr>
          <w:rFonts w:ascii="Times New Roman" w:eastAsia="Times New Roman" w:hAnsi="Times New Roman" w:cs="Times New Roman"/>
          <w:sz w:val="24"/>
          <w:szCs w:val="24"/>
          <w:lang w:eastAsia="pl-PL"/>
        </w:rPr>
        <w:t>yć pisana jednostronnie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Wordzie lub odpowied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nikach np. Open Office) czcionką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odstęp między wers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 1,5 (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ok. 1800 znaków 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. Poza stroną tytułową, wszystkie strony numerowane na dole pośrodku</w:t>
      </w:r>
      <w:r w:rsidRPr="001A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lewej strony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prac drukowanych jednostronnie numerujemy strony recto).</w:t>
      </w:r>
    </w:p>
    <w:p w14:paraId="26F59D63" w14:textId="77777777" w:rsidR="008D2918" w:rsidRPr="003612F9" w:rsidRDefault="008D2918" w:rsidP="0000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Praca powinna być złożona </w:t>
      </w:r>
      <w:r w:rsidRPr="001A1CAA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dziekanacie Wydziału Humanistycznego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na 7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obroną w formie elektronicznej i drukowanej.</w:t>
      </w:r>
    </w:p>
    <w:p w14:paraId="21CA0D44" w14:textId="4673256D" w:rsidR="008D2918" w:rsidRDefault="00006B23" w:rsidP="0000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O ostatecznym kształcie i objętości pracy, tak licencjackiej jak i magisterskiej decyduje promotor.</w:t>
      </w:r>
    </w:p>
    <w:p w14:paraId="4A6FB1BF" w14:textId="6A20C6C2" w:rsidR="00006B23" w:rsidRDefault="00006B23" w:rsidP="0000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dyplomowy obejmuje treści programowe realizowane na odpowiednim poziomie studiów z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 kierunku studiów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, ze szczególnym uwzględnieniem problematyki, której dotyczy praca licencjacka lub magisterska.</w:t>
      </w:r>
    </w:p>
    <w:p w14:paraId="0675FDB0" w14:textId="149217DE" w:rsidR="00006B23" w:rsidRPr="008D2918" w:rsidRDefault="00006B23" w:rsidP="00006B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komisji egzaminacyjnej zasiadają promotor, recenzent oraz przewodniczący komisji będący pracownikiem I</w:t>
      </w:r>
      <w:r w:rsidRPr="001A1CAA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nstytutu Historii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6BB2E8" w14:textId="77777777" w:rsidR="008D2918" w:rsidRPr="008D2918" w:rsidRDefault="008D2918" w:rsidP="008D2918">
      <w:pPr>
        <w:pStyle w:val="Cytatintensywny"/>
        <w:rPr>
          <w:sz w:val="32"/>
          <w:szCs w:val="32"/>
          <w:lang w:eastAsia="pl-PL"/>
        </w:rPr>
      </w:pPr>
      <w:r w:rsidRPr="008D2918">
        <w:rPr>
          <w:sz w:val="32"/>
          <w:szCs w:val="32"/>
          <w:lang w:eastAsia="pl-PL"/>
        </w:rPr>
        <w:t>Praca licencjacka</w:t>
      </w:r>
    </w:p>
    <w:p w14:paraId="41BB59E1" w14:textId="77777777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licencjackiej szczególnie powinno się zaprezentować szczególnie umiejętności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znajomość 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pisania (tzn. umiejętności postawienia problemu, technik poprawnego gromadzenia materiału, poprawnego formułowania myśli i dyscypliny w pisaniu</w:t>
      </w:r>
      <w:r w:rsidRPr="003612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Nie jest wymagana, choć pożądana umiejętność konstrukcji tekstu komplementarnego pod względem naukowym.</w:t>
      </w:r>
    </w:p>
    <w:p w14:paraId="4B73E048" w14:textId="3AFCE7E2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przygotowujący pracę licencjacką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udziale promotora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do 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70184D" w14:textId="6B37B846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wyboru i poprawnego sformułowania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tytuł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(odbiegającego od tematyki posiadającej swą obszerną literaturę)</w:t>
      </w:r>
    </w:p>
    <w:p w14:paraId="62611C42" w14:textId="1D4E95AC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zebrania materiału źródłowego oraz literatury przedmiotu,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niezbędnych do 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 najmniej 30 pozycji)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źródłowy i literatura obejmować powinny prace w języku polskim, lecz także prezentować opracowania w językach obcych, istotne dla podjętego tematu (znajomość literatury obcojęzycznej nie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znym, jednak znacząco wpływającym na poziom merytoryczny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2860B75" w14:textId="548D3A8F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skonstruowania 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prawidłow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struktur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pracy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 i wypełni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zgodną z założonymi celami.</w:t>
      </w:r>
    </w:p>
    <w:p w14:paraId="2B726E88" w14:textId="23B488A3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06B23" w:rsidRPr="00006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skonstruowania tekstu z użyciem stylu naukowego, poprawnego pod względem ortograficznym i gramatycznym oraz</w:t>
      </w:r>
      <w:r w:rsidRPr="00006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poprawnym zastosowaniem termin</w:t>
      </w:r>
      <w:r w:rsidR="00006B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ologii naukowej</w:t>
      </w:r>
    </w:p>
    <w:p w14:paraId="600727E1" w14:textId="4320077D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poprawn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 wykonania aparatu naukowego (przypisy oraz bibliografia)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D91BFBA" w14:textId="15EBE7B1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rzeczowego, logicznego podsumowania efektów osiągniętych w pracy</w:t>
      </w:r>
    </w:p>
    <w:p w14:paraId="2B750602" w14:textId="46F239A5" w:rsidR="008D2918" w:rsidRPr="003612F9" w:rsidRDefault="00006B23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8D2918" w:rsidRPr="00831C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raca licencjacka winna liczyć przynajmniej </w:t>
      </w:r>
      <w:r w:rsidR="008D2918"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znormalizowanych stron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tekstu (z wyłączeniem materiału ilustracyjnego, który powinien stanowić dodatkową partię w pracy)</w:t>
      </w:r>
      <w:r w:rsidR="008D2918"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74407C" w14:textId="77777777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122507" w14:textId="46599E04" w:rsidR="008D2918" w:rsidRPr="008D2918" w:rsidRDefault="008D2918" w:rsidP="008D2918">
      <w:pPr>
        <w:pStyle w:val="Cytatintensywny"/>
        <w:rPr>
          <w:sz w:val="32"/>
          <w:szCs w:val="32"/>
          <w:lang w:eastAsia="pl-PL"/>
        </w:rPr>
      </w:pPr>
      <w:r w:rsidRPr="008D2918">
        <w:rPr>
          <w:sz w:val="32"/>
          <w:szCs w:val="32"/>
          <w:lang w:eastAsia="pl-PL"/>
        </w:rPr>
        <w:t>Praca magisterska</w:t>
      </w:r>
    </w:p>
    <w:p w14:paraId="02923931" w14:textId="04DCF1C5" w:rsidR="008D2918" w:rsidRPr="003612F9" w:rsidRDefault="0061453E" w:rsidP="0061453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magisterska nie może być wprost poszerzeniem lub uzupełnieniem napisanej przez studenta pracy licencjackiej chociaż w ogólnych zarysach może kontynuować zainteresowania badawcze piszącego. Celem pracy magisterskiej jest napisanie przez studenta pracy oryginalnej i opart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źródłach (rękopiśmiennych i drukowanych)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obejmującej 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 i zagadnienia dotąd nie opracowane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opracowane nie w pełni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. Magistrant winien wykazać się znajomością literatury przedmiotu oraz umiejętnością pracy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eł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rękopiśmiennych i drukowanych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(przynajmniej tłumaczonych na język polski, choć wskazane jest też sięgnięcie po źródła w językach oryginalnych)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A8B051" w14:textId="5B6E8A73" w:rsidR="008D2918" w:rsidRPr="003612F9" w:rsidRDefault="0061453E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Magistrant </w:t>
      </w:r>
      <w:r w:rsidR="008D2918"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nie tylko </w:t>
      </w:r>
      <w:r w:rsidR="008D2918" w:rsidRPr="00614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dążyć do zgromadzenia </w:t>
      </w:r>
      <w:r w:rsidR="008D2918" w:rsidRPr="00614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kompletu prac w języku polskim</w:t>
      </w:r>
      <w:r w:rsidR="008D2918" w:rsidRPr="00614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tematem, </w:t>
      </w:r>
      <w:r w:rsidR="008D2918"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ale również sięgnąć po opracowania obcojęzyczne dostępne w polskich bibliotekach i zasobach inter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netowych</w:t>
      </w:r>
      <w:r w:rsidR="008D2918"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2918"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80F103" w14:textId="54C04D25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61453E" w:rsidRPr="00614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614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truktura pracy</w:t>
      </w:r>
      <w:r w:rsidRPr="00614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jej badawczy charakter i rozmiary z konieczności winna być bardziej rozbudowana.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Przypisy muszą być liczniejsze</w:t>
      </w:r>
      <w:r w:rsidR="0061453E">
        <w:rPr>
          <w:rFonts w:ascii="Times New Roman" w:eastAsia="Times New Roman" w:hAnsi="Times New Roman" w:cs="Times New Roman"/>
          <w:sz w:val="24"/>
          <w:szCs w:val="24"/>
          <w:lang w:eastAsia="pl-PL"/>
        </w:rPr>
        <w:t>, a tekst zawierać także własne poglądy Autora na przedstawiane zagadnienia.</w:t>
      </w:r>
    </w:p>
    <w:p w14:paraId="35AAEBEA" w14:textId="77777777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powinna być napisana 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adekwatnym stylem i z poprawnym zastosowaniem terminów </w:t>
      </w: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właściwych dla poruszanej problematyki  </w:t>
      </w:r>
    </w:p>
    <w:p w14:paraId="79293217" w14:textId="77777777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2F9">
        <w:rPr>
          <w:rFonts w:ascii="Times New Roman" w:eastAsia="Times New Roman" w:hAnsi="Times New Roman" w:cs="Times New Roman"/>
          <w:sz w:val="24"/>
          <w:szCs w:val="24"/>
          <w:lang w:eastAsia="pl-PL"/>
        </w:rPr>
        <w:t>- wyciągnięte wnioski winny być rozbudowane i dobrze umotywowane</w:t>
      </w:r>
    </w:p>
    <w:p w14:paraId="3C73A480" w14:textId="5F8C09EC" w:rsidR="008D2918" w:rsidRPr="003612F9" w:rsidRDefault="008D2918" w:rsidP="008D29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Praca magisterska w zasadzie winna liczyć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70 do 100 (dopuszcza się teksty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obszerniejsze)</w:t>
      </w:r>
      <w:r w:rsidRPr="001A1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znormalizowanych stron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Jeśli praca wykonana została na szczególnie wysokim poziomie naukowym, promotor ma prawo przyjąć do obrony pracę o mniejszej ilości stron. </w:t>
      </w:r>
    </w:p>
    <w:p w14:paraId="4100917E" w14:textId="77777777" w:rsidR="00520A97" w:rsidRDefault="00520A97"/>
    <w:sectPr w:rsidR="00520A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367F" w14:textId="77777777" w:rsidR="00960EEC" w:rsidRDefault="00960EEC" w:rsidP="008D2918">
      <w:pPr>
        <w:spacing w:after="0" w:line="240" w:lineRule="auto"/>
      </w:pPr>
      <w:r>
        <w:separator/>
      </w:r>
    </w:p>
  </w:endnote>
  <w:endnote w:type="continuationSeparator" w:id="0">
    <w:p w14:paraId="54EBB3F8" w14:textId="77777777" w:rsidR="00960EEC" w:rsidRDefault="00960EEC" w:rsidP="008D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15C0" w14:textId="77777777" w:rsidR="00960EEC" w:rsidRDefault="00960EEC" w:rsidP="008D2918">
      <w:pPr>
        <w:spacing w:after="0" w:line="240" w:lineRule="auto"/>
      </w:pPr>
      <w:r>
        <w:separator/>
      </w:r>
    </w:p>
  </w:footnote>
  <w:footnote w:type="continuationSeparator" w:id="0">
    <w:p w14:paraId="7ED0712D" w14:textId="77777777" w:rsidR="00960EEC" w:rsidRDefault="00960EEC" w:rsidP="008D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C613" w14:textId="745EF8D8" w:rsidR="008D2918" w:rsidRPr="008D2918" w:rsidRDefault="008D2918">
    <w:pPr>
      <w:pStyle w:val="Nagwek"/>
      <w:jc w:val="right"/>
      <w:rPr>
        <w:color w:val="FF0000"/>
        <w:sz w:val="32"/>
        <w:szCs w:val="32"/>
      </w:rPr>
    </w:pPr>
    <w:sdt>
      <w:sdtPr>
        <w:rPr>
          <w:color w:val="FF0000"/>
          <w:sz w:val="32"/>
          <w:szCs w:val="32"/>
        </w:rPr>
        <w:alias w:val="Tytuł"/>
        <w:tag w:val=""/>
        <w:id w:val="664756013"/>
        <w:placeholder>
          <w:docPart w:val="8820303389F042A99641EBBF643FE8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D2918">
          <w:rPr>
            <w:color w:val="FF0000"/>
            <w:sz w:val="32"/>
            <w:szCs w:val="32"/>
          </w:rPr>
          <w:t>PROJEKT</w:t>
        </w:r>
      </w:sdtContent>
    </w:sdt>
  </w:p>
  <w:p w14:paraId="4930BB5D" w14:textId="77777777" w:rsidR="008D2918" w:rsidRDefault="008D29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A11DA"/>
    <w:multiLevelType w:val="multilevel"/>
    <w:tmpl w:val="C658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52A9C"/>
    <w:multiLevelType w:val="multilevel"/>
    <w:tmpl w:val="BA2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18"/>
    <w:rsid w:val="00006B23"/>
    <w:rsid w:val="00520A97"/>
    <w:rsid w:val="0061453E"/>
    <w:rsid w:val="008D2918"/>
    <w:rsid w:val="009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1333"/>
  <w15:chartTrackingRefBased/>
  <w15:docId w15:val="{39F12363-6E20-4A43-A5BD-E9853E3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9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918"/>
  </w:style>
  <w:style w:type="paragraph" w:styleId="Stopka">
    <w:name w:val="footer"/>
    <w:basedOn w:val="Normalny"/>
    <w:link w:val="StopkaZnak"/>
    <w:uiPriority w:val="99"/>
    <w:unhideWhenUsed/>
    <w:rsid w:val="008D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91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29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291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20303389F042A99641EBBF643FE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93A2F-33D3-4D49-AE05-954A7FCE605D}"/>
      </w:docPartPr>
      <w:docPartBody>
        <w:p w:rsidR="00000000" w:rsidRDefault="005E07F7" w:rsidP="005E07F7">
          <w:pPr>
            <w:pStyle w:val="8820303389F042A99641EBBF643FE806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F7"/>
    <w:rsid w:val="005E07F7"/>
    <w:rsid w:val="0063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20303389F042A99641EBBF643FE806">
    <w:name w:val="8820303389F042A99641EBBF643FE806"/>
    <w:rsid w:val="005E07F7"/>
  </w:style>
  <w:style w:type="paragraph" w:customStyle="1" w:styleId="0041437BAB1343B5A9C8710BBF8B00AE">
    <w:name w:val="0041437BAB1343B5A9C8710BBF8B00AE"/>
    <w:rsid w:val="005E0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Pytasz-Kołodziejczyk</dc:creator>
  <cp:keywords/>
  <dc:description/>
  <cp:lastModifiedBy>Anna Pytasz-Kołodziejczyk</cp:lastModifiedBy>
  <cp:revision>1</cp:revision>
  <dcterms:created xsi:type="dcterms:W3CDTF">2020-11-23T19:34:00Z</dcterms:created>
  <dcterms:modified xsi:type="dcterms:W3CDTF">2020-11-23T20:13:00Z</dcterms:modified>
</cp:coreProperties>
</file>